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3873" w:rsidRDefault="00807A57" w:rsidP="00DF5A64">
      <w:pPr>
        <w:jc w:val="center"/>
        <w:rPr>
          <w:b/>
        </w:rPr>
      </w:pPr>
      <w:r>
        <w:rPr>
          <w:b/>
          <w:noProof/>
          <w:lang w:eastAsia="en-GB"/>
        </w:rPr>
        <w:drawing>
          <wp:anchor distT="0" distB="0" distL="114300" distR="114300" simplePos="0" relativeHeight="251664384" behindDoc="1" locked="0" layoutInCell="1" allowOverlap="1" wp14:anchorId="7ED882E7" wp14:editId="5322C4B7">
            <wp:simplePos x="0" y="0"/>
            <wp:positionH relativeFrom="margin">
              <wp:align>right</wp:align>
            </wp:positionH>
            <wp:positionV relativeFrom="paragraph">
              <wp:posOffset>53340</wp:posOffset>
            </wp:positionV>
            <wp:extent cx="1271905" cy="998220"/>
            <wp:effectExtent l="0" t="0" r="4445" b="0"/>
            <wp:wrapTight wrapText="bothSides">
              <wp:wrapPolygon edited="0">
                <wp:start x="0" y="0"/>
                <wp:lineTo x="0" y="21023"/>
                <wp:lineTo x="21352" y="21023"/>
                <wp:lineTo x="21352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neil-armstrong[1]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1905" cy="9982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37FE6">
        <w:rPr>
          <w:b/>
        </w:rPr>
        <w:t xml:space="preserve">                            </w:t>
      </w:r>
      <w:r w:rsidR="00473873" w:rsidRPr="00DF5A64">
        <w:rPr>
          <w:b/>
        </w:rPr>
        <w:t xml:space="preserve"> </w:t>
      </w:r>
      <w:r w:rsidR="00C734D3">
        <w:rPr>
          <w:b/>
        </w:rPr>
        <w:t xml:space="preserve">Maths </w:t>
      </w:r>
      <w:r w:rsidR="00473873" w:rsidRPr="00DF5A64">
        <w:rPr>
          <w:b/>
        </w:rPr>
        <w:t>Home Learning</w:t>
      </w:r>
      <w:r w:rsidR="00C734D3">
        <w:rPr>
          <w:b/>
        </w:rPr>
        <w:t xml:space="preserve"> Y5</w:t>
      </w:r>
    </w:p>
    <w:p w:rsidR="00DF5A64" w:rsidRDefault="00837FE6" w:rsidP="00837FE6">
      <w:pPr>
        <w:jc w:val="center"/>
        <w:rPr>
          <w:color w:val="FF0000"/>
        </w:rPr>
      </w:pPr>
      <w:r>
        <w:rPr>
          <w:color w:val="FF0000"/>
        </w:rPr>
        <w:t xml:space="preserve">                           </w:t>
      </w:r>
      <w:r w:rsidR="00473873" w:rsidRPr="00DF5A64">
        <w:rPr>
          <w:color w:val="FF0000"/>
        </w:rPr>
        <w:t xml:space="preserve">Week 1  </w:t>
      </w:r>
      <w:r w:rsidR="004973A6" w:rsidRPr="00DF5A64">
        <w:rPr>
          <w:color w:val="FF0000"/>
        </w:rPr>
        <w:t xml:space="preserve"> </w:t>
      </w:r>
      <w:r w:rsidR="00CB28B4">
        <w:rPr>
          <w:color w:val="FF0000"/>
        </w:rPr>
        <w:t>27</w:t>
      </w:r>
      <w:proofErr w:type="gramStart"/>
      <w:r w:rsidR="00473873" w:rsidRPr="00DF5A64">
        <w:rPr>
          <w:color w:val="FF0000"/>
          <w:vertAlign w:val="superscript"/>
        </w:rPr>
        <w:t>th</w:t>
      </w:r>
      <w:r w:rsidR="00473873" w:rsidRPr="00DF5A64">
        <w:rPr>
          <w:color w:val="FF0000"/>
        </w:rPr>
        <w:t xml:space="preserve"> </w:t>
      </w:r>
      <w:r w:rsidR="00CB28B4">
        <w:rPr>
          <w:color w:val="FF0000"/>
        </w:rPr>
        <w:t xml:space="preserve"> April</w:t>
      </w:r>
      <w:proofErr w:type="gramEnd"/>
      <w:r w:rsidR="00473873" w:rsidRPr="00DF5A64">
        <w:rPr>
          <w:color w:val="FF0000"/>
        </w:rPr>
        <w:t xml:space="preserve">– </w:t>
      </w:r>
      <w:r w:rsidR="00CB28B4">
        <w:rPr>
          <w:color w:val="FF0000"/>
        </w:rPr>
        <w:t>1</w:t>
      </w:r>
      <w:r w:rsidR="00CB28B4" w:rsidRPr="00CB28B4">
        <w:rPr>
          <w:color w:val="FF0000"/>
          <w:vertAlign w:val="superscript"/>
        </w:rPr>
        <w:t>st</w:t>
      </w:r>
      <w:r w:rsidR="00CB28B4">
        <w:rPr>
          <w:color w:val="FF0000"/>
        </w:rPr>
        <w:t xml:space="preserve"> May</w:t>
      </w:r>
    </w:p>
    <w:p w:rsidR="00C97AFF" w:rsidRDefault="00C97AFF" w:rsidP="00C97AFF">
      <w:pPr>
        <w:jc w:val="both"/>
        <w:rPr>
          <w:color w:val="FF0000"/>
        </w:rPr>
      </w:pPr>
      <w:r>
        <w:rPr>
          <w:color w:val="FF0000"/>
        </w:rPr>
        <w:t xml:space="preserve">My apologies to Y5 children in Class 4 for last week’s instructions that mentioned </w:t>
      </w:r>
      <w:r w:rsidRPr="00C97AFF">
        <w:rPr>
          <w:b/>
          <w:color w:val="FF0000"/>
        </w:rPr>
        <w:t>COTD</w:t>
      </w:r>
      <w:r>
        <w:rPr>
          <w:color w:val="FF0000"/>
        </w:rPr>
        <w:t xml:space="preserve"> without explaining what it was! It stands for </w:t>
      </w:r>
      <w:r w:rsidRPr="00C97AFF">
        <w:rPr>
          <w:b/>
          <w:color w:val="FF0000"/>
        </w:rPr>
        <w:t>C</w:t>
      </w:r>
      <w:r>
        <w:rPr>
          <w:color w:val="FF0000"/>
        </w:rPr>
        <w:t xml:space="preserve">alculation </w:t>
      </w:r>
      <w:proofErr w:type="gramStart"/>
      <w:r w:rsidRPr="00C97AFF">
        <w:rPr>
          <w:b/>
          <w:color w:val="FF0000"/>
        </w:rPr>
        <w:t>O</w:t>
      </w:r>
      <w:r>
        <w:rPr>
          <w:color w:val="FF0000"/>
        </w:rPr>
        <w:t>f</w:t>
      </w:r>
      <w:proofErr w:type="gramEnd"/>
      <w:r>
        <w:rPr>
          <w:color w:val="FF0000"/>
        </w:rPr>
        <w:t xml:space="preserve"> </w:t>
      </w:r>
      <w:r w:rsidRPr="00C97AFF">
        <w:rPr>
          <w:b/>
          <w:color w:val="FF0000"/>
        </w:rPr>
        <w:t>T</w:t>
      </w:r>
      <w:r>
        <w:rPr>
          <w:color w:val="FF0000"/>
        </w:rPr>
        <w:t xml:space="preserve">he </w:t>
      </w:r>
      <w:r w:rsidRPr="00C97AFF">
        <w:rPr>
          <w:b/>
          <w:color w:val="FF0000"/>
        </w:rPr>
        <w:t>D</w:t>
      </w:r>
      <w:r>
        <w:rPr>
          <w:color w:val="FF0000"/>
        </w:rPr>
        <w:t xml:space="preserve">ay. </w:t>
      </w:r>
    </w:p>
    <w:p w:rsidR="00C97AFF" w:rsidRDefault="00C97AFF" w:rsidP="00C97AFF">
      <w:pPr>
        <w:jc w:val="both"/>
        <w:rPr>
          <w:color w:val="FF0000"/>
        </w:rPr>
      </w:pPr>
      <w:r>
        <w:rPr>
          <w:color w:val="FF0000"/>
        </w:rPr>
        <w:t xml:space="preserve">Ask an adult to give you a challenging calculation to complete; make sure you estimate, calculate and then perform the inverse to check before asking an adult to take a look. </w:t>
      </w:r>
    </w:p>
    <w:p w:rsidR="00C97AFF" w:rsidRPr="00837FE6" w:rsidRDefault="00C97AFF" w:rsidP="00C97AFF">
      <w:pPr>
        <w:jc w:val="both"/>
        <w:rPr>
          <w:color w:val="FF0000"/>
        </w:rPr>
      </w:pPr>
      <w:r>
        <w:rPr>
          <w:color w:val="FF0000"/>
        </w:rPr>
        <w:t xml:space="preserve">(You can give your adult help with the kind of calculations you have been doing in class e.g. 4325 x </w:t>
      </w:r>
      <w:proofErr w:type="gramStart"/>
      <w:r>
        <w:rPr>
          <w:color w:val="FF0000"/>
        </w:rPr>
        <w:t xml:space="preserve">7,   </w:t>
      </w:r>
      <w:proofErr w:type="gramEnd"/>
      <w:r>
        <w:rPr>
          <w:color w:val="FF0000"/>
        </w:rPr>
        <w:t>56 x 67 (remember division, subtraction and addition too, as well as decimals when you are ready). Try and complete each calculation using formal written methods as you have been taught in class.</w:t>
      </w:r>
    </w:p>
    <w:p w:rsidR="00C734D3" w:rsidRDefault="00C734D3">
      <w:pPr>
        <w:rPr>
          <w:b/>
        </w:rPr>
      </w:pPr>
      <w:r>
        <w:rPr>
          <w:b/>
        </w:rPr>
        <w:t>Day 1:</w:t>
      </w:r>
    </w:p>
    <w:p w:rsidR="004973A6" w:rsidRDefault="00772689" w:rsidP="00CD0F47">
      <w:pPr>
        <w:pStyle w:val="ListParagraph"/>
        <w:numPr>
          <w:ilvl w:val="0"/>
          <w:numId w:val="2"/>
        </w:numPr>
      </w:pPr>
      <w:r>
        <w:t>COTD</w:t>
      </w:r>
    </w:p>
    <w:p w:rsidR="00772689" w:rsidRPr="00CD0F47" w:rsidRDefault="00772689">
      <w:pPr>
        <w:rPr>
          <w:b/>
        </w:rPr>
      </w:pPr>
      <w:r>
        <w:t xml:space="preserve">Follow the link to the </w:t>
      </w:r>
      <w:r w:rsidRPr="00CD0F47">
        <w:rPr>
          <w:b/>
        </w:rPr>
        <w:t xml:space="preserve">White Rose maths </w:t>
      </w:r>
      <w:r w:rsidR="00CD0F47" w:rsidRPr="00CD0F47">
        <w:rPr>
          <w:b/>
        </w:rPr>
        <w:t>home</w:t>
      </w:r>
      <w:r w:rsidR="00D05699">
        <w:rPr>
          <w:b/>
        </w:rPr>
        <w:t xml:space="preserve"> </w:t>
      </w:r>
      <w:r w:rsidR="00CB28B4">
        <w:rPr>
          <w:b/>
        </w:rPr>
        <w:t>learning Y5 week 2</w:t>
      </w:r>
      <w:r w:rsidRPr="00CD0F47">
        <w:rPr>
          <w:b/>
        </w:rPr>
        <w:t xml:space="preserve">, lesson 1: </w:t>
      </w:r>
      <w:r w:rsidR="00807A57">
        <w:rPr>
          <w:b/>
        </w:rPr>
        <w:t xml:space="preserve">rounding </w:t>
      </w:r>
      <w:r w:rsidRPr="00CD0F47">
        <w:rPr>
          <w:b/>
        </w:rPr>
        <w:t xml:space="preserve">decimals </w:t>
      </w:r>
    </w:p>
    <w:p w:rsidR="00772689" w:rsidRDefault="00772689">
      <w:r w:rsidRPr="00772689">
        <w:t>https://whiterosemaths.com/homelearning/year-5/</w:t>
      </w:r>
    </w:p>
    <w:p w:rsidR="00772689" w:rsidRDefault="00772689" w:rsidP="00772689">
      <w:pPr>
        <w:pStyle w:val="ListParagraph"/>
        <w:numPr>
          <w:ilvl w:val="0"/>
          <w:numId w:val="1"/>
        </w:numPr>
      </w:pPr>
      <w:r>
        <w:t>Watch the video (as many times as you need to and it may help to watch with an adult if possible)</w:t>
      </w:r>
    </w:p>
    <w:p w:rsidR="00772689" w:rsidRDefault="00772689" w:rsidP="00772689">
      <w:pPr>
        <w:pStyle w:val="ListParagraph"/>
        <w:numPr>
          <w:ilvl w:val="0"/>
          <w:numId w:val="1"/>
        </w:numPr>
      </w:pPr>
      <w:r>
        <w:t xml:space="preserve">Do the activity sheet </w:t>
      </w:r>
      <w:r w:rsidR="00837FE6">
        <w:t>(you don’t have to print it, you can do it on the screen if you prefer)</w:t>
      </w:r>
    </w:p>
    <w:p w:rsidR="00772689" w:rsidRDefault="00772689" w:rsidP="00772689">
      <w:pPr>
        <w:pStyle w:val="ListParagraph"/>
        <w:numPr>
          <w:ilvl w:val="0"/>
          <w:numId w:val="1"/>
        </w:numPr>
      </w:pPr>
      <w:r>
        <w:t>Look at the answers and do any corrections – make sure you understand</w:t>
      </w:r>
    </w:p>
    <w:p w:rsidR="00772689" w:rsidRDefault="00772689" w:rsidP="00772689">
      <w:pPr>
        <w:pStyle w:val="ListParagraph"/>
        <w:numPr>
          <w:ilvl w:val="0"/>
          <w:numId w:val="1"/>
        </w:numPr>
      </w:pPr>
      <w:r>
        <w:t>Challenge-</w:t>
      </w:r>
      <w:r w:rsidR="00807A57">
        <w:t>explanation</w:t>
      </w:r>
      <w:r>
        <w:t>:</w:t>
      </w:r>
    </w:p>
    <w:p w:rsidR="00772689" w:rsidRDefault="00807A57" w:rsidP="00807A57">
      <w:pPr>
        <w:ind w:left="720"/>
      </w:pPr>
      <w:r>
        <w:t>Write down your explanations for the last part of questions 1 and 2- don’t forget to use the best mathematical vocabulary that you can.</w:t>
      </w:r>
    </w:p>
    <w:p w:rsidR="00C734D3" w:rsidRDefault="00C734D3">
      <w:pPr>
        <w:rPr>
          <w:b/>
        </w:rPr>
      </w:pPr>
      <w:r>
        <w:rPr>
          <w:b/>
        </w:rPr>
        <w:t>Day 2:</w:t>
      </w:r>
    </w:p>
    <w:p w:rsidR="00772689" w:rsidRDefault="00772689" w:rsidP="00CD0F47">
      <w:pPr>
        <w:pStyle w:val="ListParagraph"/>
        <w:numPr>
          <w:ilvl w:val="0"/>
          <w:numId w:val="3"/>
        </w:numPr>
      </w:pPr>
      <w:r>
        <w:t>COTD</w:t>
      </w:r>
    </w:p>
    <w:p w:rsidR="00807A57" w:rsidRDefault="00772689" w:rsidP="00807A57">
      <w:pPr>
        <w:rPr>
          <w:b/>
        </w:rPr>
      </w:pPr>
      <w:r>
        <w:t xml:space="preserve">Follow </w:t>
      </w:r>
      <w:r w:rsidR="00CD0F47">
        <w:t xml:space="preserve">the link to the </w:t>
      </w:r>
      <w:r w:rsidR="00CD0F47" w:rsidRPr="00CD0F47">
        <w:rPr>
          <w:b/>
        </w:rPr>
        <w:t>White Rose maths home l</w:t>
      </w:r>
      <w:r w:rsidR="00807A57">
        <w:rPr>
          <w:b/>
        </w:rPr>
        <w:t>earning Y5 week 2</w:t>
      </w:r>
      <w:r w:rsidRPr="00CD0F47">
        <w:rPr>
          <w:b/>
        </w:rPr>
        <w:t>, lesson</w:t>
      </w:r>
      <w:r w:rsidR="00CD0F47" w:rsidRPr="00CD0F47">
        <w:rPr>
          <w:b/>
        </w:rPr>
        <w:t xml:space="preserve"> 2:</w:t>
      </w:r>
      <w:r w:rsidR="00CD0F47">
        <w:rPr>
          <w:b/>
        </w:rPr>
        <w:t xml:space="preserve"> </w:t>
      </w:r>
      <w:r w:rsidR="00807A57">
        <w:rPr>
          <w:b/>
        </w:rPr>
        <w:t xml:space="preserve">order and compare decimals </w:t>
      </w:r>
    </w:p>
    <w:p w:rsidR="00CD0F47" w:rsidRDefault="00CD0F47" w:rsidP="00807A57">
      <w:pPr>
        <w:pStyle w:val="ListParagraph"/>
        <w:numPr>
          <w:ilvl w:val="0"/>
          <w:numId w:val="3"/>
        </w:numPr>
      </w:pPr>
      <w:r>
        <w:t>Watch the video (as many times as you need to and it may help to watch with an adult if possible)</w:t>
      </w:r>
    </w:p>
    <w:p w:rsidR="00CD0F47" w:rsidRDefault="00CD0F47" w:rsidP="00CD0F47">
      <w:pPr>
        <w:pStyle w:val="ListParagraph"/>
        <w:numPr>
          <w:ilvl w:val="0"/>
          <w:numId w:val="1"/>
        </w:numPr>
      </w:pPr>
      <w:r>
        <w:t xml:space="preserve">Do the activity sheet </w:t>
      </w:r>
    </w:p>
    <w:p w:rsidR="00CD0F47" w:rsidRDefault="00CD0F47" w:rsidP="00CD0F47">
      <w:pPr>
        <w:pStyle w:val="ListParagraph"/>
        <w:numPr>
          <w:ilvl w:val="0"/>
          <w:numId w:val="1"/>
        </w:numPr>
      </w:pPr>
      <w:r>
        <w:t>Look at the answers and do any corrections – make sure you understand</w:t>
      </w:r>
    </w:p>
    <w:p w:rsidR="00CD0F47" w:rsidRDefault="00CD0F47" w:rsidP="00CD0F47">
      <w:pPr>
        <w:pStyle w:val="ListParagraph"/>
        <w:numPr>
          <w:ilvl w:val="0"/>
          <w:numId w:val="1"/>
        </w:numPr>
      </w:pPr>
      <w:r>
        <w:t xml:space="preserve">Challenge- </w:t>
      </w:r>
      <w:r w:rsidR="00807A57">
        <w:t>Education City:</w:t>
      </w:r>
    </w:p>
    <w:p w:rsidR="00807A57" w:rsidRDefault="00002DED" w:rsidP="00002DED">
      <w:pPr>
        <w:pStyle w:val="ListParagraph"/>
      </w:pPr>
      <w:r>
        <w:t>Year 5 ordering decimals- Roll and Move</w:t>
      </w:r>
      <w:r w:rsidR="00D60E93">
        <w:t xml:space="preserve"> (can you reach 100%?)</w:t>
      </w:r>
    </w:p>
    <w:p w:rsidR="00C734D3" w:rsidRDefault="00C734D3">
      <w:pPr>
        <w:rPr>
          <w:b/>
        </w:rPr>
      </w:pPr>
      <w:r>
        <w:rPr>
          <w:b/>
        </w:rPr>
        <w:t>Day 3:</w:t>
      </w:r>
    </w:p>
    <w:p w:rsidR="00772689" w:rsidRDefault="00772689" w:rsidP="00CD0F47">
      <w:pPr>
        <w:pStyle w:val="ListParagraph"/>
        <w:numPr>
          <w:ilvl w:val="0"/>
          <w:numId w:val="3"/>
        </w:numPr>
      </w:pPr>
      <w:r>
        <w:t>COTD</w:t>
      </w:r>
    </w:p>
    <w:p w:rsidR="00CD0F47" w:rsidRDefault="00CD0F47" w:rsidP="00CD0F47">
      <w:pPr>
        <w:rPr>
          <w:b/>
        </w:rPr>
      </w:pPr>
      <w:r>
        <w:t xml:space="preserve">Follow the link to the </w:t>
      </w:r>
      <w:r w:rsidRPr="00C2730B">
        <w:rPr>
          <w:b/>
        </w:rPr>
        <w:t>White Ro</w:t>
      </w:r>
      <w:r w:rsidR="00807A57">
        <w:rPr>
          <w:b/>
        </w:rPr>
        <w:t>se maths home learning Y5 week 2</w:t>
      </w:r>
      <w:r w:rsidRPr="00C2730B">
        <w:rPr>
          <w:b/>
        </w:rPr>
        <w:t>, lesson 3</w:t>
      </w:r>
      <w:r w:rsidR="00C2730B" w:rsidRPr="00C2730B">
        <w:rPr>
          <w:b/>
        </w:rPr>
        <w:t xml:space="preserve">: </w:t>
      </w:r>
      <w:r w:rsidR="00807A57">
        <w:rPr>
          <w:b/>
        </w:rPr>
        <w:t>understanding percentages (this is revision for you)</w:t>
      </w:r>
    </w:p>
    <w:p w:rsidR="00C2730B" w:rsidRDefault="00C2730B" w:rsidP="00C2730B">
      <w:pPr>
        <w:pStyle w:val="ListParagraph"/>
        <w:numPr>
          <w:ilvl w:val="0"/>
          <w:numId w:val="1"/>
        </w:numPr>
      </w:pPr>
      <w:r>
        <w:t>Watch the video (as many times as you need to and it may help to watch with an adult if possible)</w:t>
      </w:r>
    </w:p>
    <w:p w:rsidR="00C2730B" w:rsidRDefault="00C2730B" w:rsidP="00C2730B">
      <w:pPr>
        <w:pStyle w:val="ListParagraph"/>
        <w:numPr>
          <w:ilvl w:val="0"/>
          <w:numId w:val="1"/>
        </w:numPr>
      </w:pPr>
      <w:r>
        <w:t xml:space="preserve">Do the activity sheet </w:t>
      </w:r>
    </w:p>
    <w:p w:rsidR="00C2730B" w:rsidRDefault="00C2730B" w:rsidP="00C2730B">
      <w:pPr>
        <w:pStyle w:val="ListParagraph"/>
        <w:numPr>
          <w:ilvl w:val="0"/>
          <w:numId w:val="1"/>
        </w:numPr>
      </w:pPr>
      <w:r>
        <w:t>Look at the answers and do any corrections – make sure you understand</w:t>
      </w:r>
    </w:p>
    <w:p w:rsidR="00C2730B" w:rsidRDefault="00C2730B" w:rsidP="009A0676">
      <w:pPr>
        <w:pStyle w:val="ListParagraph"/>
        <w:numPr>
          <w:ilvl w:val="0"/>
          <w:numId w:val="1"/>
        </w:numPr>
      </w:pPr>
      <w:r>
        <w:t>Challenge-</w:t>
      </w:r>
      <w:r w:rsidR="00837FE6">
        <w:t xml:space="preserve"> </w:t>
      </w:r>
    </w:p>
    <w:p w:rsidR="00807A57" w:rsidRDefault="00807A57" w:rsidP="00807A57">
      <w:pPr>
        <w:pStyle w:val="ListParagraph"/>
      </w:pPr>
      <w:r>
        <w:t>Draw a series of bars that are 10 squares long</w:t>
      </w:r>
    </w:p>
    <w:p w:rsidR="00807A57" w:rsidRDefault="00807A57" w:rsidP="00807A57">
      <w:pPr>
        <w:pStyle w:val="ListParagraph"/>
      </w:pPr>
      <w:r>
        <w:t xml:space="preserve">Use each bar to represent a different percentage e.g. 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793"/>
        <w:gridCol w:w="793"/>
        <w:gridCol w:w="793"/>
        <w:gridCol w:w="793"/>
        <w:gridCol w:w="794"/>
        <w:gridCol w:w="794"/>
        <w:gridCol w:w="794"/>
        <w:gridCol w:w="794"/>
        <w:gridCol w:w="794"/>
        <w:gridCol w:w="794"/>
      </w:tblGrid>
      <w:tr w:rsidR="00807A57" w:rsidTr="00807A57">
        <w:trPr>
          <w:trHeight w:val="259"/>
        </w:trPr>
        <w:tc>
          <w:tcPr>
            <w:tcW w:w="793" w:type="dxa"/>
            <w:shd w:val="clear" w:color="auto" w:fill="808080" w:themeFill="background1" w:themeFillShade="80"/>
          </w:tcPr>
          <w:p w:rsidR="00807A57" w:rsidRDefault="00807A57" w:rsidP="00807A57">
            <w:pPr>
              <w:pStyle w:val="ListParagraph"/>
              <w:ind w:left="0"/>
            </w:pPr>
          </w:p>
        </w:tc>
        <w:tc>
          <w:tcPr>
            <w:tcW w:w="793" w:type="dxa"/>
            <w:shd w:val="clear" w:color="auto" w:fill="808080" w:themeFill="background1" w:themeFillShade="80"/>
          </w:tcPr>
          <w:p w:rsidR="00807A57" w:rsidRDefault="00807A57" w:rsidP="00807A57">
            <w:pPr>
              <w:pStyle w:val="ListParagraph"/>
              <w:ind w:left="0"/>
            </w:pPr>
          </w:p>
        </w:tc>
        <w:tc>
          <w:tcPr>
            <w:tcW w:w="793" w:type="dxa"/>
          </w:tcPr>
          <w:p w:rsidR="00807A57" w:rsidRDefault="00807A57" w:rsidP="00807A57">
            <w:pPr>
              <w:pStyle w:val="ListParagraph"/>
              <w:ind w:left="0"/>
            </w:pPr>
          </w:p>
        </w:tc>
        <w:tc>
          <w:tcPr>
            <w:tcW w:w="793" w:type="dxa"/>
          </w:tcPr>
          <w:p w:rsidR="00807A57" w:rsidRDefault="00807A57" w:rsidP="00807A57">
            <w:pPr>
              <w:pStyle w:val="ListParagraph"/>
              <w:ind w:left="0"/>
            </w:pPr>
          </w:p>
        </w:tc>
        <w:tc>
          <w:tcPr>
            <w:tcW w:w="794" w:type="dxa"/>
          </w:tcPr>
          <w:p w:rsidR="00807A57" w:rsidRDefault="00807A57" w:rsidP="00807A57">
            <w:pPr>
              <w:pStyle w:val="ListParagraph"/>
              <w:ind w:left="0"/>
            </w:pPr>
          </w:p>
        </w:tc>
        <w:tc>
          <w:tcPr>
            <w:tcW w:w="794" w:type="dxa"/>
          </w:tcPr>
          <w:p w:rsidR="00807A57" w:rsidRDefault="00807A57" w:rsidP="00807A57">
            <w:pPr>
              <w:pStyle w:val="ListParagraph"/>
              <w:ind w:left="0"/>
            </w:pPr>
          </w:p>
        </w:tc>
        <w:tc>
          <w:tcPr>
            <w:tcW w:w="794" w:type="dxa"/>
          </w:tcPr>
          <w:p w:rsidR="00807A57" w:rsidRDefault="00807A57" w:rsidP="00807A57">
            <w:pPr>
              <w:pStyle w:val="ListParagraph"/>
              <w:ind w:left="0"/>
            </w:pPr>
          </w:p>
        </w:tc>
        <w:tc>
          <w:tcPr>
            <w:tcW w:w="794" w:type="dxa"/>
          </w:tcPr>
          <w:p w:rsidR="00807A57" w:rsidRDefault="00807A57" w:rsidP="00807A57">
            <w:pPr>
              <w:pStyle w:val="ListParagraph"/>
              <w:ind w:left="0"/>
            </w:pPr>
          </w:p>
        </w:tc>
        <w:tc>
          <w:tcPr>
            <w:tcW w:w="794" w:type="dxa"/>
          </w:tcPr>
          <w:p w:rsidR="00807A57" w:rsidRDefault="00807A57" w:rsidP="00807A57">
            <w:pPr>
              <w:pStyle w:val="ListParagraph"/>
              <w:ind w:left="0"/>
            </w:pPr>
          </w:p>
        </w:tc>
        <w:tc>
          <w:tcPr>
            <w:tcW w:w="794" w:type="dxa"/>
          </w:tcPr>
          <w:p w:rsidR="00807A57" w:rsidRDefault="00807A57" w:rsidP="00807A57">
            <w:pPr>
              <w:pStyle w:val="ListParagraph"/>
              <w:ind w:left="0"/>
            </w:pPr>
          </w:p>
        </w:tc>
      </w:tr>
    </w:tbl>
    <w:p w:rsidR="00807A57" w:rsidRDefault="00807A57" w:rsidP="00807A57">
      <w:r>
        <w:t xml:space="preserve">              20%</w:t>
      </w:r>
    </w:p>
    <w:p w:rsidR="00807A57" w:rsidRDefault="00807A57" w:rsidP="00807A57">
      <w:r>
        <w:tab/>
        <w:t>Can you represent 25% or 65% or 2.5%?</w:t>
      </w:r>
    </w:p>
    <w:p w:rsidR="00C97AFF" w:rsidRDefault="00C97AFF" w:rsidP="00807A57">
      <w:bookmarkStart w:id="0" w:name="_GoBack"/>
      <w:bookmarkEnd w:id="0"/>
    </w:p>
    <w:p w:rsidR="00C734D3" w:rsidRDefault="00C734D3">
      <w:pPr>
        <w:rPr>
          <w:b/>
        </w:rPr>
      </w:pPr>
      <w:r>
        <w:rPr>
          <w:b/>
        </w:rPr>
        <w:lastRenderedPageBreak/>
        <w:t>Day 4:</w:t>
      </w:r>
    </w:p>
    <w:p w:rsidR="00772689" w:rsidRDefault="00772689" w:rsidP="00CD0F47">
      <w:pPr>
        <w:pStyle w:val="ListParagraph"/>
        <w:numPr>
          <w:ilvl w:val="0"/>
          <w:numId w:val="3"/>
        </w:numPr>
      </w:pPr>
      <w:r>
        <w:t>COTD</w:t>
      </w:r>
    </w:p>
    <w:p w:rsidR="004C44DC" w:rsidRPr="004C44DC" w:rsidRDefault="00CD0F47" w:rsidP="004C44DC">
      <w:r>
        <w:t xml:space="preserve">Follow the link to the </w:t>
      </w:r>
      <w:r w:rsidRPr="004C44DC">
        <w:rPr>
          <w:b/>
        </w:rPr>
        <w:t>White Ro</w:t>
      </w:r>
      <w:r w:rsidR="00807A57" w:rsidRPr="004C44DC">
        <w:rPr>
          <w:b/>
        </w:rPr>
        <w:t>se maths home learning Y5 week 2</w:t>
      </w:r>
      <w:r w:rsidRPr="004C44DC">
        <w:rPr>
          <w:b/>
        </w:rPr>
        <w:t>, lesson 4</w:t>
      </w:r>
      <w:r w:rsidR="00837FE6" w:rsidRPr="004C44DC">
        <w:rPr>
          <w:b/>
        </w:rPr>
        <w:t xml:space="preserve">: </w:t>
      </w:r>
      <w:r w:rsidR="00807A57" w:rsidRPr="004C44DC">
        <w:rPr>
          <w:b/>
        </w:rPr>
        <w:t xml:space="preserve">percentages </w:t>
      </w:r>
      <w:r w:rsidR="004C44DC" w:rsidRPr="004C44DC">
        <w:rPr>
          <w:b/>
        </w:rPr>
        <w:t xml:space="preserve">as </w:t>
      </w:r>
      <w:r w:rsidR="00807A57" w:rsidRPr="004C44DC">
        <w:rPr>
          <w:b/>
        </w:rPr>
        <w:t xml:space="preserve">fractions and decimals </w:t>
      </w:r>
    </w:p>
    <w:p w:rsidR="00837FE6" w:rsidRDefault="00837FE6" w:rsidP="00807A57">
      <w:pPr>
        <w:pStyle w:val="ListParagraph"/>
        <w:numPr>
          <w:ilvl w:val="0"/>
          <w:numId w:val="3"/>
        </w:numPr>
      </w:pPr>
      <w:r>
        <w:t>Watch the video (as many times as you need to and it may help to watch with an adult if possible)</w:t>
      </w:r>
    </w:p>
    <w:p w:rsidR="00837FE6" w:rsidRDefault="00837FE6" w:rsidP="00837FE6">
      <w:pPr>
        <w:pStyle w:val="ListParagraph"/>
        <w:numPr>
          <w:ilvl w:val="0"/>
          <w:numId w:val="1"/>
        </w:numPr>
      </w:pPr>
      <w:r>
        <w:t xml:space="preserve">Do the activity sheet </w:t>
      </w:r>
    </w:p>
    <w:p w:rsidR="00837FE6" w:rsidRDefault="00837FE6" w:rsidP="00837FE6">
      <w:pPr>
        <w:pStyle w:val="ListParagraph"/>
        <w:numPr>
          <w:ilvl w:val="0"/>
          <w:numId w:val="1"/>
        </w:numPr>
      </w:pPr>
      <w:r>
        <w:t>Look at the answers and do any corrections – make sure you understand</w:t>
      </w:r>
    </w:p>
    <w:p w:rsidR="00807A57" w:rsidRPr="003E62A5" w:rsidRDefault="003E62A5" w:rsidP="003E62A5">
      <w:pPr>
        <w:pStyle w:val="ListParagraph"/>
        <w:numPr>
          <w:ilvl w:val="0"/>
          <w:numId w:val="1"/>
        </w:numPr>
        <w:rPr>
          <w:b/>
        </w:rPr>
      </w:pPr>
      <w:r w:rsidRPr="003E62A5">
        <w:rPr>
          <w:b/>
        </w:rPr>
        <w:t>Arithmetic paper</w:t>
      </w:r>
      <w:r>
        <w:rPr>
          <w:b/>
        </w:rPr>
        <w:t xml:space="preserve"> </w:t>
      </w:r>
      <w:r>
        <w:t>(answers are provided)</w:t>
      </w:r>
    </w:p>
    <w:p w:rsidR="00C734D3" w:rsidRDefault="00C734D3">
      <w:pPr>
        <w:rPr>
          <w:b/>
        </w:rPr>
      </w:pPr>
      <w:r>
        <w:rPr>
          <w:b/>
        </w:rPr>
        <w:t>Day 5:</w:t>
      </w:r>
    </w:p>
    <w:p w:rsidR="00772689" w:rsidRDefault="00772689" w:rsidP="00CD0F47">
      <w:pPr>
        <w:pStyle w:val="ListParagraph"/>
        <w:numPr>
          <w:ilvl w:val="0"/>
          <w:numId w:val="3"/>
        </w:numPr>
      </w:pPr>
      <w:r>
        <w:t>COTD</w:t>
      </w:r>
    </w:p>
    <w:p w:rsidR="004C44DC" w:rsidRDefault="00CD0F47" w:rsidP="004C44DC">
      <w:pPr>
        <w:rPr>
          <w:b/>
        </w:rPr>
      </w:pPr>
      <w:r>
        <w:t xml:space="preserve">Follow the link to the </w:t>
      </w:r>
      <w:r w:rsidRPr="00884AA6">
        <w:rPr>
          <w:b/>
        </w:rPr>
        <w:t>White Ro</w:t>
      </w:r>
      <w:r w:rsidR="004C44DC">
        <w:rPr>
          <w:b/>
        </w:rPr>
        <w:t>se maths home learning Y5 week 2</w:t>
      </w:r>
      <w:r w:rsidRPr="00884AA6">
        <w:rPr>
          <w:b/>
        </w:rPr>
        <w:t>, lesson 5</w:t>
      </w:r>
      <w:r w:rsidR="00884AA6" w:rsidRPr="00884AA6">
        <w:rPr>
          <w:b/>
        </w:rPr>
        <w:t xml:space="preserve">: </w:t>
      </w:r>
      <w:r w:rsidR="004C44DC">
        <w:rPr>
          <w:b/>
        </w:rPr>
        <w:t>equivalent fractions, decimals and percentages</w:t>
      </w:r>
      <w:r w:rsidR="00C437FA">
        <w:rPr>
          <w:b/>
        </w:rPr>
        <w:t xml:space="preserve"> (FDP)</w:t>
      </w:r>
    </w:p>
    <w:p w:rsidR="00884AA6" w:rsidRDefault="00884AA6" w:rsidP="004C44DC">
      <w:pPr>
        <w:pStyle w:val="ListParagraph"/>
        <w:numPr>
          <w:ilvl w:val="0"/>
          <w:numId w:val="3"/>
        </w:numPr>
      </w:pPr>
      <w:r>
        <w:t>Watch the video (as many times as you need to and it may help to watch with an adult if possible)</w:t>
      </w:r>
    </w:p>
    <w:p w:rsidR="00884AA6" w:rsidRDefault="00884AA6" w:rsidP="00884AA6">
      <w:pPr>
        <w:pStyle w:val="ListParagraph"/>
        <w:numPr>
          <w:ilvl w:val="0"/>
          <w:numId w:val="1"/>
        </w:numPr>
      </w:pPr>
      <w:r>
        <w:t xml:space="preserve">Do the activity sheet </w:t>
      </w:r>
    </w:p>
    <w:p w:rsidR="00884AA6" w:rsidRDefault="00884AA6" w:rsidP="00884AA6">
      <w:pPr>
        <w:pStyle w:val="ListParagraph"/>
        <w:numPr>
          <w:ilvl w:val="0"/>
          <w:numId w:val="1"/>
        </w:numPr>
      </w:pPr>
      <w:r>
        <w:t>Look at the answers and do any corrections – make sure you understand</w:t>
      </w:r>
    </w:p>
    <w:p w:rsidR="00CD0F47" w:rsidRPr="00884AA6" w:rsidRDefault="00884AA6" w:rsidP="00884AA6">
      <w:pPr>
        <w:pStyle w:val="ListParagraph"/>
        <w:numPr>
          <w:ilvl w:val="0"/>
          <w:numId w:val="1"/>
        </w:numPr>
        <w:rPr>
          <w:b/>
        </w:rPr>
      </w:pPr>
      <w:r>
        <w:t>Challenge- Education City</w:t>
      </w:r>
    </w:p>
    <w:p w:rsidR="00D60E93" w:rsidRDefault="00884AA6" w:rsidP="00D60E93">
      <w:pPr>
        <w:pStyle w:val="ListParagraph"/>
      </w:pPr>
      <w:r>
        <w:t xml:space="preserve">Y5 </w:t>
      </w:r>
      <w:r w:rsidR="00C437FA">
        <w:t>problems with FDP conversion- All the Fashion</w:t>
      </w:r>
      <w:r w:rsidR="00D60E93">
        <w:t xml:space="preserve"> (can you reach 100%?)</w:t>
      </w:r>
    </w:p>
    <w:p w:rsidR="00884AA6" w:rsidRPr="00884AA6" w:rsidRDefault="00884AA6" w:rsidP="00884AA6">
      <w:pPr>
        <w:pStyle w:val="ListParagraph"/>
        <w:rPr>
          <w:b/>
        </w:rPr>
      </w:pPr>
    </w:p>
    <w:p w:rsidR="00DF5A64" w:rsidRDefault="00DF5A64">
      <w:r>
        <w:t>Take care and keep smiling,</w:t>
      </w:r>
    </w:p>
    <w:p w:rsidR="00DF5A64" w:rsidRDefault="00CD0F47">
      <w:r>
        <w:rPr>
          <w:b/>
          <w:noProof/>
          <w:lang w:eastAsia="en-GB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31339</wp:posOffset>
            </wp:positionH>
            <wp:positionV relativeFrom="paragraph">
              <wp:posOffset>490482</wp:posOffset>
            </wp:positionV>
            <wp:extent cx="1724025" cy="1190625"/>
            <wp:effectExtent l="0" t="0" r="9525" b="9525"/>
            <wp:wrapTight wrapText="bothSides">
              <wp:wrapPolygon edited="0">
                <wp:start x="0" y="0"/>
                <wp:lineTo x="0" y="21427"/>
                <wp:lineTo x="21481" y="21427"/>
                <wp:lineTo x="21481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mile_please[1].jp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924" r="22318" b="13553"/>
                    <a:stretch/>
                  </pic:blipFill>
                  <pic:spPr bwMode="auto">
                    <a:xfrm>
                      <a:off x="0" y="0"/>
                      <a:ext cx="1724025" cy="11906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F5A64">
        <w:t>Mrs P</w:t>
      </w:r>
    </w:p>
    <w:sectPr w:rsidR="00DF5A64" w:rsidSect="00CD0F4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087D63"/>
    <w:multiLevelType w:val="hybridMultilevel"/>
    <w:tmpl w:val="660692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9F15CB"/>
    <w:multiLevelType w:val="hybridMultilevel"/>
    <w:tmpl w:val="128025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474466"/>
    <w:multiLevelType w:val="hybridMultilevel"/>
    <w:tmpl w:val="AC74909A"/>
    <w:lvl w:ilvl="0" w:tplc="B1EA05C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1955CE4"/>
    <w:multiLevelType w:val="hybridMultilevel"/>
    <w:tmpl w:val="A224D8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ED9"/>
    <w:rsid w:val="00002DED"/>
    <w:rsid w:val="00167ED9"/>
    <w:rsid w:val="002520BA"/>
    <w:rsid w:val="003E62A5"/>
    <w:rsid w:val="00473873"/>
    <w:rsid w:val="004973A6"/>
    <w:rsid w:val="004C44DC"/>
    <w:rsid w:val="00600BC4"/>
    <w:rsid w:val="00772689"/>
    <w:rsid w:val="00807A57"/>
    <w:rsid w:val="00837FE6"/>
    <w:rsid w:val="00884AA6"/>
    <w:rsid w:val="00995032"/>
    <w:rsid w:val="009A0676"/>
    <w:rsid w:val="00AA34B0"/>
    <w:rsid w:val="00C2730B"/>
    <w:rsid w:val="00C437FA"/>
    <w:rsid w:val="00C734D3"/>
    <w:rsid w:val="00C97AFF"/>
    <w:rsid w:val="00CB28B4"/>
    <w:rsid w:val="00CD0F47"/>
    <w:rsid w:val="00D05699"/>
    <w:rsid w:val="00D60E93"/>
    <w:rsid w:val="00DF5A64"/>
    <w:rsid w:val="00EA46F9"/>
    <w:rsid w:val="00F0731B"/>
    <w:rsid w:val="00F07BAD"/>
    <w:rsid w:val="00F63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8E25C0"/>
  <w15:chartTrackingRefBased/>
  <w15:docId w15:val="{3DD5CB55-144A-43DE-A81E-17405CA0B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73873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772689"/>
    <w:pPr>
      <w:ind w:left="720"/>
      <w:contextualSpacing/>
    </w:pPr>
  </w:style>
  <w:style w:type="table" w:styleId="TableGrid">
    <w:name w:val="Table Grid"/>
    <w:basedOn w:val="TableNormal"/>
    <w:uiPriority w:val="39"/>
    <w:rsid w:val="00807A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455</Words>
  <Characters>2597</Characters>
  <Application>Microsoft Office Word</Application>
  <DocSecurity>4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Wigmore School</Company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Pritchard</dc:creator>
  <cp:keywords/>
  <dc:description/>
  <cp:lastModifiedBy>Beth Pritchard</cp:lastModifiedBy>
  <cp:revision>2</cp:revision>
  <dcterms:created xsi:type="dcterms:W3CDTF">2020-04-21T18:21:00Z</dcterms:created>
  <dcterms:modified xsi:type="dcterms:W3CDTF">2020-04-21T18:21:00Z</dcterms:modified>
</cp:coreProperties>
</file>